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ook w:val="01E0"/>
      </w:tblPr>
      <w:tblGrid>
        <w:gridCol w:w="4262"/>
        <w:gridCol w:w="6194"/>
      </w:tblGrid>
      <w:tr w:rsidR="00477B56" w:rsidRPr="000326A5" w:rsidTr="00A140CE">
        <w:tc>
          <w:tcPr>
            <w:tcW w:w="4262" w:type="dxa"/>
          </w:tcPr>
          <w:p w:rsidR="00477B56" w:rsidRPr="000326A5" w:rsidRDefault="00A140CE" w:rsidP="002114A7">
            <w:pPr>
              <w:spacing w:before="120" w:after="120"/>
              <w:jc w:val="center"/>
              <w:rPr>
                <w:sz w:val="26"/>
                <w:szCs w:val="28"/>
              </w:rPr>
            </w:pPr>
            <w:r w:rsidRPr="000326A5">
              <w:rPr>
                <w:sz w:val="26"/>
                <w:szCs w:val="28"/>
              </w:rPr>
              <w:t>UBND HUYỆN KRÔNG NÔ</w:t>
            </w:r>
          </w:p>
          <w:p w:rsidR="00477B56" w:rsidRPr="000326A5" w:rsidRDefault="009F67AF" w:rsidP="002114A7">
            <w:pPr>
              <w:spacing w:before="120" w:after="120"/>
              <w:jc w:val="center"/>
              <w:rPr>
                <w:b/>
                <w:sz w:val="28"/>
                <w:szCs w:val="28"/>
              </w:rPr>
            </w:pPr>
            <w:r w:rsidRPr="000326A5">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25pt;margin-top:15.9pt;width:171pt;height:.05pt;z-index:251656704" o:connectortype="straight"/>
              </w:pict>
            </w:r>
            <w:r w:rsidR="00A140CE" w:rsidRPr="000326A5">
              <w:rPr>
                <w:b/>
                <w:sz w:val="28"/>
                <w:szCs w:val="28"/>
              </w:rPr>
              <w:t>TRƯỜNG</w:t>
            </w:r>
            <w:r w:rsidR="00477B56" w:rsidRPr="000326A5">
              <w:rPr>
                <w:b/>
                <w:sz w:val="28"/>
                <w:szCs w:val="28"/>
              </w:rPr>
              <w:t xml:space="preserve"> THCS </w:t>
            </w:r>
            <w:r w:rsidR="00BC20A5" w:rsidRPr="000326A5">
              <w:rPr>
                <w:b/>
                <w:sz w:val="28"/>
                <w:szCs w:val="28"/>
              </w:rPr>
              <w:t>TÂN THÀNH</w:t>
            </w:r>
          </w:p>
        </w:tc>
        <w:tc>
          <w:tcPr>
            <w:tcW w:w="6194" w:type="dxa"/>
          </w:tcPr>
          <w:p w:rsidR="00477B56" w:rsidRPr="000326A5" w:rsidRDefault="00A140CE" w:rsidP="002114A7">
            <w:pPr>
              <w:spacing w:before="120" w:after="120"/>
              <w:jc w:val="center"/>
              <w:rPr>
                <w:b/>
                <w:sz w:val="26"/>
                <w:szCs w:val="28"/>
              </w:rPr>
            </w:pPr>
            <w:r w:rsidRPr="000326A5">
              <w:rPr>
                <w:b/>
                <w:sz w:val="26"/>
                <w:szCs w:val="28"/>
              </w:rPr>
              <w:t>CỘNG HOÀ XÃ HỘI CHỦ NGHĨA VIỆT NAM</w:t>
            </w:r>
          </w:p>
          <w:p w:rsidR="00A140CE" w:rsidRPr="000326A5" w:rsidRDefault="009F67AF" w:rsidP="002114A7">
            <w:pPr>
              <w:spacing w:before="120" w:after="120"/>
              <w:jc w:val="center"/>
              <w:rPr>
                <w:sz w:val="28"/>
                <w:szCs w:val="28"/>
              </w:rPr>
            </w:pPr>
            <w:r w:rsidRPr="000326A5">
              <w:rPr>
                <w:b/>
                <w:noProof/>
                <w:sz w:val="28"/>
                <w:szCs w:val="28"/>
              </w:rPr>
              <w:pict>
                <v:shape id="_x0000_s1027" type="#_x0000_t32" style="position:absolute;left:0;text-align:left;margin-left:70.4pt;margin-top:15.9pt;width:154.5pt;height:.05pt;z-index:251657728" o:connectortype="straight"/>
              </w:pict>
            </w:r>
            <w:r w:rsidR="00A140CE" w:rsidRPr="000326A5">
              <w:rPr>
                <w:sz w:val="28"/>
                <w:szCs w:val="28"/>
              </w:rPr>
              <w:t>Độc lập – Tự do – Hạnh phúc</w:t>
            </w:r>
          </w:p>
        </w:tc>
      </w:tr>
      <w:tr w:rsidR="00477B56" w:rsidRPr="000326A5" w:rsidTr="00A140CE">
        <w:tc>
          <w:tcPr>
            <w:tcW w:w="4262" w:type="dxa"/>
          </w:tcPr>
          <w:p w:rsidR="00477B56" w:rsidRPr="000326A5" w:rsidRDefault="001B707D" w:rsidP="009F0B98">
            <w:pPr>
              <w:spacing w:before="120" w:after="120"/>
              <w:jc w:val="center"/>
              <w:rPr>
                <w:sz w:val="28"/>
                <w:szCs w:val="28"/>
              </w:rPr>
            </w:pPr>
            <w:r w:rsidRPr="000326A5">
              <w:rPr>
                <w:sz w:val="28"/>
                <w:szCs w:val="28"/>
              </w:rPr>
              <w:t>Số: 0</w:t>
            </w:r>
            <w:r w:rsidR="009F0B98" w:rsidRPr="000326A5">
              <w:rPr>
                <w:sz w:val="28"/>
                <w:szCs w:val="28"/>
              </w:rPr>
              <w:t>5</w:t>
            </w:r>
            <w:r w:rsidR="00A140CE" w:rsidRPr="000326A5">
              <w:rPr>
                <w:sz w:val="28"/>
                <w:szCs w:val="28"/>
              </w:rPr>
              <w:t>/KH</w:t>
            </w:r>
            <w:r w:rsidR="00477B56" w:rsidRPr="000326A5">
              <w:rPr>
                <w:sz w:val="28"/>
                <w:szCs w:val="28"/>
              </w:rPr>
              <w:t>-</w:t>
            </w:r>
            <w:r w:rsidR="00A140CE" w:rsidRPr="000326A5">
              <w:rPr>
                <w:sz w:val="28"/>
                <w:szCs w:val="28"/>
              </w:rPr>
              <w:t>THCS TTh</w:t>
            </w:r>
          </w:p>
        </w:tc>
        <w:tc>
          <w:tcPr>
            <w:tcW w:w="6194" w:type="dxa"/>
          </w:tcPr>
          <w:p w:rsidR="00477B56" w:rsidRPr="000326A5" w:rsidRDefault="00BC20A5" w:rsidP="00BF4600">
            <w:pPr>
              <w:spacing w:before="120" w:after="120"/>
              <w:jc w:val="right"/>
              <w:rPr>
                <w:i/>
                <w:sz w:val="28"/>
                <w:szCs w:val="28"/>
              </w:rPr>
            </w:pPr>
            <w:r w:rsidRPr="000326A5">
              <w:rPr>
                <w:i/>
                <w:sz w:val="28"/>
                <w:szCs w:val="28"/>
              </w:rPr>
              <w:t>Tân Thành</w:t>
            </w:r>
            <w:r w:rsidR="00477B56" w:rsidRPr="000326A5">
              <w:rPr>
                <w:i/>
                <w:sz w:val="28"/>
                <w:szCs w:val="28"/>
              </w:rPr>
              <w:t xml:space="preserve">, ngày </w:t>
            </w:r>
            <w:r w:rsidR="00BF4600" w:rsidRPr="000326A5">
              <w:rPr>
                <w:i/>
                <w:sz w:val="28"/>
                <w:szCs w:val="28"/>
              </w:rPr>
              <w:t>02</w:t>
            </w:r>
            <w:r w:rsidR="00477B56" w:rsidRPr="000326A5">
              <w:rPr>
                <w:i/>
                <w:sz w:val="28"/>
                <w:szCs w:val="28"/>
              </w:rPr>
              <w:t xml:space="preserve"> Tháng </w:t>
            </w:r>
            <w:r w:rsidR="00BF4600" w:rsidRPr="000326A5">
              <w:rPr>
                <w:i/>
                <w:sz w:val="28"/>
                <w:szCs w:val="28"/>
              </w:rPr>
              <w:t>4</w:t>
            </w:r>
            <w:r w:rsidR="00532D79" w:rsidRPr="000326A5">
              <w:rPr>
                <w:i/>
                <w:sz w:val="28"/>
                <w:szCs w:val="28"/>
              </w:rPr>
              <w:t xml:space="preserve"> </w:t>
            </w:r>
            <w:r w:rsidR="00477B56" w:rsidRPr="000326A5">
              <w:rPr>
                <w:i/>
                <w:sz w:val="28"/>
                <w:szCs w:val="28"/>
              </w:rPr>
              <w:t xml:space="preserve"> năm </w:t>
            </w:r>
            <w:r w:rsidR="00EA19D9" w:rsidRPr="000326A5">
              <w:rPr>
                <w:i/>
                <w:sz w:val="28"/>
                <w:szCs w:val="28"/>
              </w:rPr>
              <w:t>2017</w:t>
            </w:r>
          </w:p>
        </w:tc>
      </w:tr>
    </w:tbl>
    <w:p w:rsidR="00477B56" w:rsidRPr="000326A5" w:rsidRDefault="00477B56" w:rsidP="002114A7">
      <w:pPr>
        <w:spacing w:before="120" w:after="120"/>
        <w:jc w:val="both"/>
        <w:rPr>
          <w:sz w:val="28"/>
          <w:szCs w:val="28"/>
        </w:rPr>
      </w:pPr>
    </w:p>
    <w:p w:rsidR="00477B56" w:rsidRPr="000326A5" w:rsidRDefault="00A140CE" w:rsidP="002114A7">
      <w:pPr>
        <w:spacing w:before="120" w:after="120"/>
        <w:jc w:val="center"/>
        <w:rPr>
          <w:b/>
          <w:sz w:val="28"/>
          <w:szCs w:val="28"/>
        </w:rPr>
      </w:pPr>
      <w:r w:rsidRPr="000326A5">
        <w:rPr>
          <w:b/>
          <w:sz w:val="28"/>
          <w:szCs w:val="28"/>
        </w:rPr>
        <w:t xml:space="preserve">KẾ HOẠCH </w:t>
      </w:r>
      <w:r w:rsidR="00477B56" w:rsidRPr="000326A5">
        <w:rPr>
          <w:b/>
          <w:sz w:val="28"/>
          <w:szCs w:val="28"/>
        </w:rPr>
        <w:t>THÁNG 0</w:t>
      </w:r>
      <w:r w:rsidR="00BF4600" w:rsidRPr="000326A5">
        <w:rPr>
          <w:b/>
          <w:sz w:val="28"/>
          <w:szCs w:val="28"/>
        </w:rPr>
        <w:t>4</w:t>
      </w:r>
      <w:r w:rsidR="00BC20A5" w:rsidRPr="000326A5">
        <w:rPr>
          <w:b/>
          <w:sz w:val="28"/>
          <w:szCs w:val="28"/>
        </w:rPr>
        <w:t xml:space="preserve"> NĂM </w:t>
      </w:r>
      <w:r w:rsidR="00EA19D9" w:rsidRPr="000326A5">
        <w:rPr>
          <w:b/>
          <w:sz w:val="28"/>
          <w:szCs w:val="28"/>
        </w:rPr>
        <w:t>2017</w:t>
      </w:r>
      <w:r w:rsidR="00477B56" w:rsidRPr="000326A5">
        <w:rPr>
          <w:b/>
          <w:sz w:val="28"/>
          <w:szCs w:val="28"/>
        </w:rPr>
        <w:t>.</w:t>
      </w:r>
    </w:p>
    <w:p w:rsidR="00E71C37" w:rsidRPr="000326A5" w:rsidRDefault="00E71C37" w:rsidP="00E71C37">
      <w:pPr>
        <w:ind w:right="-57"/>
        <w:jc w:val="center"/>
        <w:rPr>
          <w:b/>
          <w:bCs/>
          <w:sz w:val="28"/>
          <w:szCs w:val="28"/>
        </w:rPr>
      </w:pPr>
      <w:r w:rsidRPr="000326A5">
        <w:rPr>
          <w:b/>
          <w:bCs/>
          <w:sz w:val="28"/>
          <w:szCs w:val="28"/>
        </w:rPr>
        <w:t>Lập thành tích chào mừng, kỷ niệm 4</w:t>
      </w:r>
      <w:r w:rsidR="00DB5B73" w:rsidRPr="000326A5">
        <w:rPr>
          <w:b/>
          <w:bCs/>
          <w:sz w:val="28"/>
          <w:szCs w:val="28"/>
        </w:rPr>
        <w:t>2</w:t>
      </w:r>
      <w:r w:rsidRPr="000326A5">
        <w:rPr>
          <w:b/>
          <w:bCs/>
          <w:sz w:val="28"/>
          <w:szCs w:val="28"/>
        </w:rPr>
        <w:t xml:space="preserve"> năm ngày giải phóng hoàn toàn miền Nam , thống nhất đất nước 30/04/1975-30/04/</w:t>
      </w:r>
      <w:r w:rsidR="00EA19D9" w:rsidRPr="000326A5">
        <w:rPr>
          <w:b/>
          <w:bCs/>
          <w:sz w:val="28"/>
          <w:szCs w:val="28"/>
        </w:rPr>
        <w:t>2017</w:t>
      </w:r>
      <w:r w:rsidR="00DB5B73" w:rsidRPr="000326A5">
        <w:rPr>
          <w:b/>
          <w:bCs/>
          <w:sz w:val="28"/>
          <w:szCs w:val="28"/>
        </w:rPr>
        <w:t>;ngày Quốc tế lao động 01/5 và ngày giỗ tổ Hùng Vương!</w:t>
      </w:r>
    </w:p>
    <w:p w:rsidR="00DB5B73" w:rsidRPr="000326A5" w:rsidRDefault="00E71C37" w:rsidP="007B7DD5">
      <w:pPr>
        <w:pStyle w:val="ListParagraph"/>
        <w:numPr>
          <w:ilvl w:val="0"/>
          <w:numId w:val="8"/>
        </w:numPr>
        <w:spacing w:before="120" w:after="120"/>
        <w:jc w:val="both"/>
        <w:rPr>
          <w:b/>
          <w:sz w:val="28"/>
          <w:szCs w:val="28"/>
        </w:rPr>
      </w:pPr>
      <w:r w:rsidRPr="000326A5">
        <w:rPr>
          <w:b/>
          <w:sz w:val="28"/>
          <w:szCs w:val="28"/>
        </w:rPr>
        <w:t xml:space="preserve">Tư tưởng chính trị: </w:t>
      </w:r>
    </w:p>
    <w:p w:rsidR="00E71C37" w:rsidRPr="000326A5" w:rsidRDefault="00E71C37" w:rsidP="007B7DD5">
      <w:pPr>
        <w:pStyle w:val="ListParagraph"/>
        <w:numPr>
          <w:ilvl w:val="0"/>
          <w:numId w:val="5"/>
        </w:numPr>
        <w:spacing w:before="120" w:after="120"/>
        <w:jc w:val="both"/>
        <w:rPr>
          <w:b/>
          <w:sz w:val="28"/>
          <w:szCs w:val="28"/>
        </w:rPr>
      </w:pPr>
      <w:r w:rsidRPr="000326A5">
        <w:rPr>
          <w:sz w:val="28"/>
          <w:szCs w:val="28"/>
        </w:rPr>
        <w:t xml:space="preserve">Nghiêm túc chấp hành tốt mọi chủ trương đường lối của Đảng, pháp luật của Nhà nước, Thực hiện tốt công tác tự phê bình và phê bình, đoàn kết, thống nhất trong cơ quan đơn vị. </w:t>
      </w:r>
    </w:p>
    <w:p w:rsidR="00E71C37" w:rsidRPr="000326A5" w:rsidRDefault="00DB5B73" w:rsidP="00DB5B73">
      <w:pPr>
        <w:spacing w:before="120" w:after="120"/>
        <w:ind w:left="720"/>
        <w:jc w:val="both"/>
        <w:rPr>
          <w:b/>
          <w:sz w:val="28"/>
          <w:szCs w:val="28"/>
        </w:rPr>
      </w:pPr>
      <w:r w:rsidRPr="000326A5">
        <w:rPr>
          <w:sz w:val="28"/>
          <w:szCs w:val="28"/>
        </w:rPr>
        <w:t>CBGV - NV</w:t>
      </w:r>
      <w:r w:rsidR="00E71C37" w:rsidRPr="000326A5">
        <w:rPr>
          <w:sz w:val="28"/>
          <w:szCs w:val="28"/>
        </w:rPr>
        <w:t xml:space="preserve"> và học sinh nâng cao ý thức học tập và làm theo tư tưởng đạo đức Hồ CHí Minh. </w:t>
      </w:r>
      <w:r w:rsidR="00E71C37" w:rsidRPr="000326A5">
        <w:rPr>
          <w:i/>
          <w:sz w:val="28"/>
          <w:szCs w:val="28"/>
        </w:rPr>
        <w:t>“</w:t>
      </w:r>
      <w:r w:rsidRPr="000326A5">
        <w:rPr>
          <w:i/>
          <w:sz w:val="28"/>
          <w:szCs w:val="28"/>
        </w:rPr>
        <w:t>Tư tưởng, đạo đức, phong cách Hồ Chí Minh</w:t>
      </w:r>
      <w:r w:rsidR="00E71C37" w:rsidRPr="000326A5">
        <w:rPr>
          <w:i/>
          <w:sz w:val="28"/>
          <w:szCs w:val="28"/>
        </w:rPr>
        <w:t>”</w:t>
      </w:r>
      <w:r w:rsidR="00553C08" w:rsidRPr="000326A5">
        <w:rPr>
          <w:i/>
          <w:sz w:val="28"/>
          <w:szCs w:val="28"/>
        </w:rPr>
        <w:t xml:space="preserve"> (Bằng hành động cụ thể về tu dưỡng, rèn luyện đạo đức, lối sống. Tinh thần đoàn kết; Cố gắng học tập, rèn luyện, nâng cao trình độ, nghiệp vụ để hoàn thành tốt, có hiệu quả mọi nhiệm vụ được giao).</w:t>
      </w:r>
    </w:p>
    <w:p w:rsidR="00477B56" w:rsidRPr="000326A5" w:rsidRDefault="00477B56" w:rsidP="007B7DD5">
      <w:pPr>
        <w:pStyle w:val="ListParagraph"/>
        <w:numPr>
          <w:ilvl w:val="0"/>
          <w:numId w:val="8"/>
        </w:numPr>
        <w:spacing w:before="120" w:after="120" w:line="360" w:lineRule="auto"/>
        <w:jc w:val="both"/>
        <w:rPr>
          <w:b/>
          <w:sz w:val="28"/>
          <w:szCs w:val="28"/>
        </w:rPr>
      </w:pPr>
      <w:r w:rsidRPr="000326A5">
        <w:rPr>
          <w:b/>
          <w:sz w:val="28"/>
          <w:szCs w:val="28"/>
        </w:rPr>
        <w:t>Công tác chuyên môn:</w:t>
      </w:r>
    </w:p>
    <w:p w:rsidR="009C300B" w:rsidRPr="000326A5" w:rsidRDefault="009C300B" w:rsidP="007B7DD5">
      <w:pPr>
        <w:numPr>
          <w:ilvl w:val="0"/>
          <w:numId w:val="9"/>
        </w:numPr>
        <w:ind w:right="-57"/>
        <w:jc w:val="both"/>
        <w:rPr>
          <w:sz w:val="28"/>
          <w:szCs w:val="28"/>
        </w:rPr>
      </w:pPr>
      <w:r w:rsidRPr="000326A5">
        <w:rPr>
          <w:sz w:val="28"/>
          <w:szCs w:val="28"/>
        </w:rPr>
        <w:t>Thực hiện chương trình giảng dạy từ tuần 30 đến tuần 33 ( 02/4 – 29/04/2017 )</w:t>
      </w:r>
    </w:p>
    <w:p w:rsidR="009C300B" w:rsidRPr="000326A5" w:rsidRDefault="009C300B" w:rsidP="007B7DD5">
      <w:pPr>
        <w:numPr>
          <w:ilvl w:val="0"/>
          <w:numId w:val="9"/>
        </w:numPr>
        <w:ind w:right="-57"/>
        <w:jc w:val="both"/>
        <w:rPr>
          <w:sz w:val="28"/>
          <w:szCs w:val="28"/>
        </w:rPr>
      </w:pPr>
      <w:r w:rsidRPr="000326A5">
        <w:rPr>
          <w:sz w:val="28"/>
          <w:szCs w:val="28"/>
        </w:rPr>
        <w:t xml:space="preserve">CBGV nghiêm túc thực hiện </w:t>
      </w:r>
      <w:r w:rsidRPr="000326A5">
        <w:rPr>
          <w:color w:val="000000"/>
          <w:sz w:val="28"/>
          <w:szCs w:val="28"/>
        </w:rPr>
        <w:t>đổi mới PPDH</w:t>
      </w:r>
      <w:r w:rsidRPr="000326A5">
        <w:rPr>
          <w:sz w:val="28"/>
          <w:szCs w:val="28"/>
        </w:rPr>
        <w:t xml:space="preserve"> theo công văn 5555/BGDĐT và công văn 112/SGDĐT về soạn giảng, đánh giá giờ dạy, đánh giá kết quả học tập tích cực của học sinh trên mỗi tiết dạy. </w:t>
      </w:r>
      <w:r w:rsidRPr="000326A5">
        <w:rPr>
          <w:color w:val="000000"/>
          <w:sz w:val="28"/>
          <w:szCs w:val="28"/>
        </w:rPr>
        <w:t>Tích cực ứng dụng CNTT trong dạy học.</w:t>
      </w:r>
    </w:p>
    <w:p w:rsidR="009C300B" w:rsidRPr="000326A5" w:rsidRDefault="009C300B" w:rsidP="007B7DD5">
      <w:pPr>
        <w:numPr>
          <w:ilvl w:val="0"/>
          <w:numId w:val="9"/>
        </w:numPr>
        <w:ind w:right="-57"/>
        <w:jc w:val="both"/>
        <w:rPr>
          <w:sz w:val="28"/>
          <w:szCs w:val="28"/>
        </w:rPr>
      </w:pPr>
      <w:r w:rsidRPr="000326A5">
        <w:rPr>
          <w:sz w:val="28"/>
          <w:szCs w:val="28"/>
        </w:rPr>
        <w:t xml:space="preserve">GV dạy bù cho kịp chương trình; Tiến hành phụ đạo học sinh yếu kém; ôn tập thi học kỳ II; ra đề thi học kỳ II gửi về Email: dethi.thcstanthanh@gmail.com. </w:t>
      </w:r>
    </w:p>
    <w:p w:rsidR="009C300B" w:rsidRPr="000326A5" w:rsidRDefault="009C300B" w:rsidP="007B7DD5">
      <w:pPr>
        <w:numPr>
          <w:ilvl w:val="0"/>
          <w:numId w:val="9"/>
        </w:numPr>
        <w:ind w:right="-57"/>
        <w:jc w:val="both"/>
        <w:rPr>
          <w:sz w:val="28"/>
          <w:szCs w:val="28"/>
        </w:rPr>
      </w:pPr>
      <w:r w:rsidRPr="000326A5">
        <w:rPr>
          <w:sz w:val="28"/>
          <w:szCs w:val="28"/>
        </w:rPr>
        <w:t>Giao bộ phận chuyên môn xây dựng kế hoạch</w:t>
      </w:r>
      <w:r w:rsidRPr="000326A5">
        <w:rPr>
          <w:sz w:val="28"/>
          <w:szCs w:val="28"/>
          <w:lang w:val="vi-VN"/>
        </w:rPr>
        <w:t xml:space="preserve"> </w:t>
      </w:r>
      <w:r w:rsidRPr="000326A5">
        <w:rPr>
          <w:sz w:val="28"/>
          <w:szCs w:val="28"/>
        </w:rPr>
        <w:t xml:space="preserve">và </w:t>
      </w:r>
      <w:r w:rsidRPr="000326A5">
        <w:rPr>
          <w:sz w:val="28"/>
          <w:szCs w:val="28"/>
          <w:lang w:val="vi-VN"/>
        </w:rPr>
        <w:t xml:space="preserve">Triển khai </w:t>
      </w:r>
      <w:r w:rsidRPr="000326A5">
        <w:rPr>
          <w:sz w:val="28"/>
          <w:szCs w:val="28"/>
        </w:rPr>
        <w:t xml:space="preserve">cho các tổ CM </w:t>
      </w:r>
      <w:r w:rsidRPr="000326A5">
        <w:rPr>
          <w:sz w:val="28"/>
          <w:szCs w:val="28"/>
          <w:lang w:val="vi-VN"/>
        </w:rPr>
        <w:t>hoàn thành các Mô</w:t>
      </w:r>
      <w:r w:rsidRPr="000326A5">
        <w:rPr>
          <w:sz w:val="28"/>
          <w:szCs w:val="28"/>
        </w:rPr>
        <w:t xml:space="preserve"> </w:t>
      </w:r>
      <w:r w:rsidRPr="000326A5">
        <w:rPr>
          <w:sz w:val="28"/>
          <w:szCs w:val="28"/>
          <w:lang w:val="vi-VN"/>
        </w:rPr>
        <w:t xml:space="preserve">Dun về BDTX </w:t>
      </w:r>
      <w:r w:rsidRPr="000326A5">
        <w:rPr>
          <w:sz w:val="28"/>
          <w:szCs w:val="28"/>
        </w:rPr>
        <w:t>vào</w:t>
      </w:r>
      <w:r w:rsidRPr="000326A5">
        <w:rPr>
          <w:sz w:val="28"/>
          <w:szCs w:val="28"/>
          <w:lang w:val="vi-VN"/>
        </w:rPr>
        <w:t xml:space="preserve"> cuối tháng 4/2017</w:t>
      </w:r>
    </w:p>
    <w:p w:rsidR="009C300B" w:rsidRPr="000326A5" w:rsidRDefault="009C300B" w:rsidP="007B7DD5">
      <w:pPr>
        <w:numPr>
          <w:ilvl w:val="0"/>
          <w:numId w:val="9"/>
        </w:numPr>
        <w:ind w:right="-57"/>
        <w:jc w:val="both"/>
        <w:rPr>
          <w:sz w:val="28"/>
          <w:szCs w:val="28"/>
          <w:lang w:val="pt-BR"/>
        </w:rPr>
      </w:pPr>
      <w:r w:rsidRPr="000326A5">
        <w:rPr>
          <w:sz w:val="28"/>
          <w:szCs w:val="28"/>
          <w:lang w:val="pt-BR"/>
        </w:rPr>
        <w:t>GV sắp xếp cho học sinh kiểm tra bù những học sinh thiếu con điểm .</w:t>
      </w:r>
    </w:p>
    <w:p w:rsidR="009C300B" w:rsidRPr="000326A5" w:rsidRDefault="009C300B" w:rsidP="007B7DD5">
      <w:pPr>
        <w:numPr>
          <w:ilvl w:val="0"/>
          <w:numId w:val="9"/>
        </w:numPr>
        <w:ind w:right="-57"/>
        <w:jc w:val="both"/>
        <w:rPr>
          <w:sz w:val="28"/>
          <w:szCs w:val="28"/>
          <w:lang w:val="pt-BR"/>
        </w:rPr>
      </w:pPr>
      <w:r w:rsidRPr="000326A5">
        <w:rPr>
          <w:sz w:val="28"/>
          <w:szCs w:val="28"/>
          <w:lang w:val="pt-BR"/>
        </w:rPr>
        <w:t>Tổ  trưởng CM  kiểm tra chương trình giảng dạy  GV , nộp CM (thứ Hai – tuần 34)</w:t>
      </w:r>
    </w:p>
    <w:p w:rsidR="009C300B" w:rsidRPr="000326A5" w:rsidRDefault="009C300B" w:rsidP="007B7DD5">
      <w:pPr>
        <w:numPr>
          <w:ilvl w:val="0"/>
          <w:numId w:val="9"/>
        </w:numPr>
        <w:ind w:right="-57"/>
        <w:jc w:val="both"/>
        <w:rPr>
          <w:sz w:val="28"/>
          <w:szCs w:val="28"/>
          <w:lang w:val="pt-BR"/>
        </w:rPr>
      </w:pPr>
      <w:r w:rsidRPr="000326A5">
        <w:rPr>
          <w:sz w:val="28"/>
          <w:szCs w:val="28"/>
        </w:rPr>
        <w:t xml:space="preserve">Hai đồng chí PHT tiến hành kiểm tra rà soát các loại hồ sơ của các bộ phận mà được nhà trường phân công quả lý. </w:t>
      </w:r>
    </w:p>
    <w:p w:rsidR="009C300B" w:rsidRPr="000326A5" w:rsidRDefault="009C300B" w:rsidP="007B7DD5">
      <w:pPr>
        <w:numPr>
          <w:ilvl w:val="0"/>
          <w:numId w:val="9"/>
        </w:numPr>
        <w:ind w:right="-57"/>
        <w:jc w:val="both"/>
        <w:rPr>
          <w:sz w:val="28"/>
          <w:szCs w:val="28"/>
          <w:lang w:val="pt-BR"/>
        </w:rPr>
      </w:pPr>
      <w:r w:rsidRPr="000326A5">
        <w:rPr>
          <w:sz w:val="28"/>
          <w:szCs w:val="28"/>
        </w:rPr>
        <w:t>Bổ sung các thiếu sót sau khi kiểm tra hồ sơ lớp 9 lần 1; tiến hành kiểm tra hồ sơ lớp 9 lần 2.</w:t>
      </w:r>
    </w:p>
    <w:p w:rsidR="009C300B" w:rsidRPr="000326A5" w:rsidRDefault="009C300B" w:rsidP="009C300B">
      <w:pPr>
        <w:spacing w:line="360" w:lineRule="auto"/>
        <w:ind w:firstLine="360"/>
        <w:jc w:val="both"/>
        <w:rPr>
          <w:b/>
          <w:color w:val="000000"/>
          <w:sz w:val="28"/>
          <w:szCs w:val="28"/>
        </w:rPr>
      </w:pPr>
      <w:r w:rsidRPr="000326A5">
        <w:rPr>
          <w:b/>
          <w:sz w:val="28"/>
          <w:szCs w:val="28"/>
        </w:rPr>
        <w:t>Công tác bội dưỡng HSG – phụ đạo học sinh yếu kém:</w:t>
      </w:r>
    </w:p>
    <w:p w:rsidR="009C300B" w:rsidRPr="000326A5" w:rsidRDefault="009C300B" w:rsidP="007B7DD5">
      <w:pPr>
        <w:numPr>
          <w:ilvl w:val="0"/>
          <w:numId w:val="10"/>
        </w:numPr>
        <w:spacing w:line="360" w:lineRule="auto"/>
        <w:jc w:val="both"/>
        <w:rPr>
          <w:sz w:val="28"/>
          <w:szCs w:val="28"/>
        </w:rPr>
      </w:pPr>
      <w:r w:rsidRPr="000326A5">
        <w:rPr>
          <w:sz w:val="28"/>
          <w:szCs w:val="28"/>
        </w:rPr>
        <w:t>Tăng cường BDHSG các bộ môn có HS được chọn tham gia thi HSG sinh giỏi lớp 8 cấp huyện.</w:t>
      </w:r>
    </w:p>
    <w:p w:rsidR="009C300B" w:rsidRPr="000326A5" w:rsidRDefault="009C300B" w:rsidP="007B7DD5">
      <w:pPr>
        <w:numPr>
          <w:ilvl w:val="0"/>
          <w:numId w:val="10"/>
        </w:numPr>
        <w:spacing w:line="360" w:lineRule="auto"/>
        <w:jc w:val="both"/>
        <w:rPr>
          <w:sz w:val="28"/>
          <w:szCs w:val="28"/>
        </w:rPr>
      </w:pPr>
      <w:r w:rsidRPr="000326A5">
        <w:rPr>
          <w:color w:val="0000FF"/>
          <w:sz w:val="28"/>
          <w:szCs w:val="28"/>
        </w:rPr>
        <w:t>Ra đề thi đề nghị + đáp án HSG khối 8 nộp về địa chỉ email nhà trường.</w:t>
      </w:r>
    </w:p>
    <w:p w:rsidR="009C300B" w:rsidRPr="000326A5" w:rsidRDefault="009C300B" w:rsidP="007B7DD5">
      <w:pPr>
        <w:numPr>
          <w:ilvl w:val="0"/>
          <w:numId w:val="10"/>
        </w:numPr>
        <w:spacing w:line="360" w:lineRule="auto"/>
        <w:jc w:val="both"/>
        <w:rPr>
          <w:sz w:val="28"/>
          <w:szCs w:val="28"/>
        </w:rPr>
      </w:pPr>
      <w:r w:rsidRPr="000326A5">
        <w:rPr>
          <w:sz w:val="28"/>
          <w:szCs w:val="28"/>
        </w:rPr>
        <w:t>Tăng cường sử dụng bài giảng điện tử.</w:t>
      </w:r>
    </w:p>
    <w:p w:rsidR="009C300B" w:rsidRPr="000326A5" w:rsidRDefault="009C300B" w:rsidP="007B7DD5">
      <w:pPr>
        <w:numPr>
          <w:ilvl w:val="0"/>
          <w:numId w:val="10"/>
        </w:numPr>
        <w:spacing w:line="360" w:lineRule="auto"/>
        <w:jc w:val="both"/>
        <w:rPr>
          <w:sz w:val="28"/>
          <w:szCs w:val="28"/>
        </w:rPr>
      </w:pPr>
      <w:r w:rsidRPr="000326A5">
        <w:rPr>
          <w:sz w:val="28"/>
          <w:szCs w:val="28"/>
        </w:rPr>
        <w:t>Các môn</w:t>
      </w:r>
      <w:r w:rsidR="00424552" w:rsidRPr="000326A5">
        <w:rPr>
          <w:sz w:val="28"/>
          <w:szCs w:val="28"/>
        </w:rPr>
        <w:t xml:space="preserve">: </w:t>
      </w:r>
      <w:r w:rsidR="00424552" w:rsidRPr="000326A5">
        <w:rPr>
          <w:color w:val="0000CC"/>
          <w:sz w:val="28"/>
          <w:szCs w:val="28"/>
        </w:rPr>
        <w:t>Toán, Lý, Hóa, Sinh, Ngữ văn, Anh văn</w:t>
      </w:r>
      <w:r w:rsidRPr="000326A5">
        <w:rPr>
          <w:sz w:val="28"/>
          <w:szCs w:val="28"/>
        </w:rPr>
        <w:t xml:space="preserve"> tăng cường phụ đạo học sinh yếu kém.</w:t>
      </w:r>
    </w:p>
    <w:p w:rsidR="009C300B" w:rsidRPr="000326A5" w:rsidRDefault="009C300B" w:rsidP="009C300B">
      <w:pPr>
        <w:spacing w:line="360" w:lineRule="auto"/>
        <w:ind w:firstLine="360"/>
        <w:jc w:val="both"/>
        <w:rPr>
          <w:b/>
          <w:sz w:val="28"/>
          <w:szCs w:val="28"/>
        </w:rPr>
      </w:pPr>
      <w:r w:rsidRPr="000326A5">
        <w:rPr>
          <w:b/>
          <w:sz w:val="28"/>
          <w:szCs w:val="28"/>
        </w:rPr>
        <w:t>Công tác kiểm tra, đánh giá:</w:t>
      </w:r>
    </w:p>
    <w:p w:rsidR="009C300B" w:rsidRPr="000326A5" w:rsidRDefault="009C300B" w:rsidP="007B7DD5">
      <w:pPr>
        <w:numPr>
          <w:ilvl w:val="0"/>
          <w:numId w:val="11"/>
        </w:numPr>
        <w:spacing w:line="360" w:lineRule="auto"/>
        <w:jc w:val="both"/>
        <w:rPr>
          <w:sz w:val="28"/>
          <w:szCs w:val="28"/>
        </w:rPr>
      </w:pPr>
      <w:r w:rsidRPr="000326A5">
        <w:rPr>
          <w:color w:val="000000"/>
          <w:sz w:val="28"/>
          <w:szCs w:val="28"/>
        </w:rPr>
        <w:lastRenderedPageBreak/>
        <w:t>Kiểm tra HSGA, kiểm tra việc thực hiện chương trình, việc sử dụng ĐDTBDH.</w:t>
      </w:r>
    </w:p>
    <w:p w:rsidR="009C300B" w:rsidRPr="000326A5" w:rsidRDefault="009C300B" w:rsidP="007B7DD5">
      <w:pPr>
        <w:numPr>
          <w:ilvl w:val="0"/>
          <w:numId w:val="11"/>
        </w:numPr>
        <w:spacing w:line="360" w:lineRule="auto"/>
        <w:jc w:val="both"/>
        <w:rPr>
          <w:sz w:val="28"/>
          <w:szCs w:val="28"/>
        </w:rPr>
      </w:pPr>
      <w:r w:rsidRPr="000326A5">
        <w:rPr>
          <w:sz w:val="28"/>
          <w:szCs w:val="28"/>
        </w:rPr>
        <w:t>Kiểm tra hồ sơ đột xuất giáo viên trên lớp; Kiểm tra toàn diện, chuyên đề GV theo kế hoạch.</w:t>
      </w:r>
    </w:p>
    <w:p w:rsidR="009C300B" w:rsidRPr="000326A5" w:rsidRDefault="009C300B" w:rsidP="007B7DD5">
      <w:pPr>
        <w:numPr>
          <w:ilvl w:val="0"/>
          <w:numId w:val="11"/>
        </w:numPr>
        <w:spacing w:line="360" w:lineRule="auto"/>
        <w:jc w:val="both"/>
        <w:rPr>
          <w:sz w:val="28"/>
          <w:szCs w:val="28"/>
        </w:rPr>
      </w:pPr>
      <w:r w:rsidRPr="000326A5">
        <w:rPr>
          <w:sz w:val="28"/>
          <w:szCs w:val="28"/>
        </w:rPr>
        <w:t>Kiểm tra công tác thu các khoản đóng góp.</w:t>
      </w:r>
    </w:p>
    <w:p w:rsidR="009C300B" w:rsidRPr="000326A5" w:rsidRDefault="009C300B" w:rsidP="009C300B">
      <w:pPr>
        <w:spacing w:line="360" w:lineRule="auto"/>
        <w:ind w:firstLine="360"/>
        <w:jc w:val="both"/>
        <w:rPr>
          <w:b/>
          <w:sz w:val="28"/>
          <w:szCs w:val="28"/>
        </w:rPr>
      </w:pPr>
      <w:r w:rsidRPr="000326A5">
        <w:rPr>
          <w:b/>
          <w:sz w:val="28"/>
          <w:szCs w:val="28"/>
        </w:rPr>
        <w:t>Công tác trực nội trú:</w:t>
      </w:r>
    </w:p>
    <w:p w:rsidR="009C300B" w:rsidRPr="000326A5" w:rsidRDefault="009C300B" w:rsidP="007B7DD5">
      <w:pPr>
        <w:numPr>
          <w:ilvl w:val="0"/>
          <w:numId w:val="13"/>
        </w:numPr>
        <w:spacing w:line="360" w:lineRule="auto"/>
        <w:jc w:val="both"/>
        <w:rPr>
          <w:sz w:val="28"/>
          <w:szCs w:val="28"/>
        </w:rPr>
      </w:pPr>
      <w:r w:rsidRPr="000326A5">
        <w:rPr>
          <w:sz w:val="28"/>
          <w:szCs w:val="28"/>
        </w:rPr>
        <w:t>Tiếp tục Chấn chỉnh nề nếp sinh hoạt, ăn ở của học sinh nội trú.</w:t>
      </w:r>
    </w:p>
    <w:p w:rsidR="009C300B" w:rsidRPr="000326A5" w:rsidRDefault="00424552" w:rsidP="007B7DD5">
      <w:pPr>
        <w:numPr>
          <w:ilvl w:val="0"/>
          <w:numId w:val="13"/>
        </w:numPr>
        <w:spacing w:line="360" w:lineRule="auto"/>
        <w:jc w:val="both"/>
        <w:rPr>
          <w:sz w:val="28"/>
          <w:szCs w:val="28"/>
        </w:rPr>
      </w:pPr>
      <w:r w:rsidRPr="000326A5">
        <w:rPr>
          <w:sz w:val="28"/>
          <w:szCs w:val="28"/>
        </w:rPr>
        <w:t xml:space="preserve">Ban quản lý nội trú </w:t>
      </w:r>
      <w:r w:rsidR="009C300B" w:rsidRPr="000326A5">
        <w:rPr>
          <w:sz w:val="28"/>
          <w:szCs w:val="28"/>
        </w:rPr>
        <w:t>Phối hợp với TPTĐ, GVCN, ĐTN giáo dục đạo đức, tác phong, nề nếp học tập cho học sinh.</w:t>
      </w:r>
    </w:p>
    <w:p w:rsidR="009C300B" w:rsidRPr="000326A5" w:rsidRDefault="009C300B" w:rsidP="007B7DD5">
      <w:pPr>
        <w:numPr>
          <w:ilvl w:val="0"/>
          <w:numId w:val="13"/>
        </w:numPr>
        <w:spacing w:line="360" w:lineRule="auto"/>
        <w:jc w:val="both"/>
        <w:rPr>
          <w:sz w:val="28"/>
          <w:szCs w:val="28"/>
        </w:rPr>
      </w:pPr>
      <w:r w:rsidRPr="000326A5">
        <w:rPr>
          <w:sz w:val="28"/>
          <w:szCs w:val="28"/>
        </w:rPr>
        <w:t xml:space="preserve">Xử lý thật nghiêm đối với những học sinh vi phạm nội quy; </w:t>
      </w:r>
    </w:p>
    <w:p w:rsidR="009C300B" w:rsidRPr="000326A5" w:rsidRDefault="009C300B" w:rsidP="007B7DD5">
      <w:pPr>
        <w:pStyle w:val="ListParagraph"/>
        <w:numPr>
          <w:ilvl w:val="0"/>
          <w:numId w:val="8"/>
        </w:numPr>
        <w:spacing w:before="120" w:after="120" w:line="360" w:lineRule="auto"/>
        <w:jc w:val="both"/>
        <w:rPr>
          <w:b/>
          <w:sz w:val="28"/>
          <w:szCs w:val="28"/>
        </w:rPr>
      </w:pPr>
      <w:r w:rsidRPr="000326A5">
        <w:rPr>
          <w:b/>
          <w:sz w:val="28"/>
          <w:szCs w:val="28"/>
          <w:lang w:val="vi-VN"/>
        </w:rPr>
        <w:t>Công tác CSVC – TB-TV-Lao động – Y tế - Tài chính:</w:t>
      </w:r>
    </w:p>
    <w:p w:rsidR="009C300B" w:rsidRPr="000326A5" w:rsidRDefault="009C300B" w:rsidP="007B7DD5">
      <w:pPr>
        <w:pStyle w:val="ListParagraph"/>
        <w:numPr>
          <w:ilvl w:val="0"/>
          <w:numId w:val="13"/>
        </w:numPr>
        <w:spacing w:before="120" w:after="120"/>
        <w:jc w:val="both"/>
        <w:rPr>
          <w:sz w:val="28"/>
          <w:szCs w:val="28"/>
        </w:rPr>
      </w:pPr>
      <w:r w:rsidRPr="000326A5">
        <w:rPr>
          <w:b/>
          <w:sz w:val="28"/>
          <w:szCs w:val="28"/>
          <w:lang w:val="vi-VN"/>
        </w:rPr>
        <w:t xml:space="preserve">CSVC </w:t>
      </w:r>
      <w:r w:rsidRPr="000326A5">
        <w:rPr>
          <w:b/>
          <w:sz w:val="28"/>
          <w:szCs w:val="28"/>
        </w:rPr>
        <w:t xml:space="preserve">- </w:t>
      </w:r>
      <w:r w:rsidRPr="000326A5">
        <w:rPr>
          <w:b/>
          <w:sz w:val="28"/>
          <w:szCs w:val="28"/>
          <w:lang w:val="vi-VN"/>
        </w:rPr>
        <w:t>Lao động</w:t>
      </w:r>
      <w:r w:rsidRPr="000326A5">
        <w:rPr>
          <w:b/>
          <w:sz w:val="28"/>
          <w:szCs w:val="28"/>
        </w:rPr>
        <w:t xml:space="preserve">: </w:t>
      </w:r>
      <w:r w:rsidRPr="000326A5">
        <w:rPr>
          <w:sz w:val="28"/>
          <w:szCs w:val="28"/>
        </w:rPr>
        <w:t>Học sinh dọn vệ sinh và xạc cỏ khuôn viên trường; Thực hiện vệ sin</w:t>
      </w:r>
      <w:r w:rsidR="00424552" w:rsidRPr="000326A5">
        <w:rPr>
          <w:sz w:val="28"/>
          <w:szCs w:val="28"/>
        </w:rPr>
        <w:t>h phòng vệ sinh đảm bảo sạch sẽ; Ban lao động cắt tỉa</w:t>
      </w:r>
      <w:r w:rsidR="000326A5" w:rsidRPr="000326A5">
        <w:rPr>
          <w:sz w:val="28"/>
          <w:szCs w:val="28"/>
        </w:rPr>
        <w:t>, tạo tán</w:t>
      </w:r>
      <w:r w:rsidR="00424552" w:rsidRPr="000326A5">
        <w:rPr>
          <w:sz w:val="28"/>
          <w:szCs w:val="28"/>
        </w:rPr>
        <w:t xml:space="preserve"> cây xà cừ, cây bàng</w:t>
      </w:r>
      <w:r w:rsidR="000326A5" w:rsidRPr="000326A5">
        <w:rPr>
          <w:sz w:val="28"/>
          <w:szCs w:val="28"/>
        </w:rPr>
        <w:t>.</w:t>
      </w:r>
    </w:p>
    <w:p w:rsidR="009C300B" w:rsidRPr="000326A5" w:rsidRDefault="009C300B" w:rsidP="007B7DD5">
      <w:pPr>
        <w:pStyle w:val="ListParagraph"/>
        <w:numPr>
          <w:ilvl w:val="0"/>
          <w:numId w:val="13"/>
        </w:numPr>
        <w:spacing w:before="120" w:after="120"/>
        <w:jc w:val="both"/>
        <w:rPr>
          <w:sz w:val="28"/>
          <w:szCs w:val="28"/>
        </w:rPr>
      </w:pPr>
      <w:r w:rsidRPr="000326A5">
        <w:rPr>
          <w:b/>
          <w:sz w:val="28"/>
          <w:szCs w:val="28"/>
          <w:lang w:val="vi-VN"/>
        </w:rPr>
        <w:t>TB-T</w:t>
      </w:r>
      <w:r w:rsidRPr="000326A5">
        <w:rPr>
          <w:b/>
          <w:sz w:val="28"/>
          <w:szCs w:val="28"/>
        </w:rPr>
        <w:t xml:space="preserve">V: </w:t>
      </w:r>
      <w:r w:rsidRPr="000326A5">
        <w:rPr>
          <w:sz w:val="28"/>
          <w:szCs w:val="28"/>
        </w:rPr>
        <w:t xml:space="preserve">kiểm tra, cập nhật hồ sơ quản </w:t>
      </w:r>
      <w:r w:rsidR="000326A5" w:rsidRPr="000326A5">
        <w:rPr>
          <w:sz w:val="28"/>
          <w:szCs w:val="28"/>
        </w:rPr>
        <w:t>lý hồ sơ, sổ sách đúng quy định; Đối chiếu, cập nhật sổ đăng bộ, sổ điểm lớn, hồ sơ Emis, sổ học sinh chuyển đi, chuyển đến.</w:t>
      </w:r>
    </w:p>
    <w:p w:rsidR="009C300B" w:rsidRPr="000326A5" w:rsidRDefault="009C300B" w:rsidP="007B7DD5">
      <w:pPr>
        <w:pStyle w:val="ListParagraph"/>
        <w:numPr>
          <w:ilvl w:val="0"/>
          <w:numId w:val="13"/>
        </w:numPr>
        <w:spacing w:line="360" w:lineRule="auto"/>
        <w:jc w:val="both"/>
        <w:rPr>
          <w:b/>
          <w:sz w:val="28"/>
          <w:szCs w:val="28"/>
        </w:rPr>
      </w:pPr>
      <w:r w:rsidRPr="000326A5">
        <w:rPr>
          <w:b/>
          <w:sz w:val="28"/>
          <w:szCs w:val="28"/>
          <w:lang w:val="vi-VN"/>
        </w:rPr>
        <w:t>Y tế</w:t>
      </w:r>
      <w:r w:rsidRPr="000326A5">
        <w:rPr>
          <w:b/>
          <w:sz w:val="28"/>
          <w:szCs w:val="28"/>
        </w:rPr>
        <w:t>:</w:t>
      </w:r>
      <w:r w:rsidRPr="000326A5">
        <w:rPr>
          <w:sz w:val="28"/>
          <w:szCs w:val="28"/>
        </w:rPr>
        <w:t xml:space="preserve"> Nhân viên y tế hoàn thành hồ sơ khám sức khỏe cho học sinh; cùng với TPT đội phối hợp kiểm tra vệ sinh chung và vệ sinh khu nội trú thường xuyên.</w:t>
      </w:r>
    </w:p>
    <w:p w:rsidR="009C300B" w:rsidRPr="000326A5" w:rsidRDefault="009C300B" w:rsidP="007B7DD5">
      <w:pPr>
        <w:pStyle w:val="ListParagraph"/>
        <w:numPr>
          <w:ilvl w:val="0"/>
          <w:numId w:val="13"/>
        </w:numPr>
        <w:spacing w:before="120" w:after="120"/>
        <w:jc w:val="both"/>
        <w:rPr>
          <w:sz w:val="28"/>
          <w:szCs w:val="28"/>
        </w:rPr>
      </w:pPr>
      <w:r w:rsidRPr="000326A5">
        <w:rPr>
          <w:b/>
          <w:sz w:val="28"/>
          <w:szCs w:val="28"/>
        </w:rPr>
        <w:t xml:space="preserve">Kế toán – Tài chính: </w:t>
      </w:r>
      <w:r w:rsidRPr="000326A5">
        <w:rPr>
          <w:sz w:val="28"/>
          <w:szCs w:val="28"/>
        </w:rPr>
        <w:t>Đôn đốc thu các khoản đóng góp; Triển khai thu học phí, rà soát lập danh sách học sinh đúng đối tượng miễn, giảm, cấp bù học phí. Đồng chí Hoa PHT và bộ phận kế toán, thủ quỹ tiến hành Hoàn thành thủ tục quyết toán các chứng từ chi các hoạt động. Mua bổ sung các hộp minh chứng để lưu các loại hồ sơ.</w:t>
      </w:r>
    </w:p>
    <w:p w:rsidR="009160A9" w:rsidRPr="000326A5" w:rsidRDefault="009160A9" w:rsidP="007B7DD5">
      <w:pPr>
        <w:pStyle w:val="ListParagraph"/>
        <w:numPr>
          <w:ilvl w:val="0"/>
          <w:numId w:val="13"/>
        </w:numPr>
        <w:spacing w:before="120" w:after="120"/>
        <w:jc w:val="both"/>
        <w:rPr>
          <w:sz w:val="28"/>
          <w:szCs w:val="28"/>
        </w:rPr>
      </w:pPr>
      <w:r w:rsidRPr="000326A5">
        <w:rPr>
          <w:sz w:val="28"/>
          <w:szCs w:val="28"/>
        </w:rPr>
        <w:t>Nhận gạo  tại sân vận động huyện Krông Nô ngày 5/4/2017.</w:t>
      </w:r>
    </w:p>
    <w:p w:rsidR="009C300B" w:rsidRPr="000326A5" w:rsidRDefault="009C300B" w:rsidP="007B7DD5">
      <w:pPr>
        <w:pStyle w:val="ListParagraph"/>
        <w:numPr>
          <w:ilvl w:val="0"/>
          <w:numId w:val="8"/>
        </w:numPr>
        <w:spacing w:before="120" w:after="120" w:line="360" w:lineRule="auto"/>
        <w:jc w:val="both"/>
        <w:rPr>
          <w:b/>
          <w:sz w:val="28"/>
          <w:szCs w:val="28"/>
          <w:lang w:val="vi-VN"/>
        </w:rPr>
      </w:pPr>
      <w:r w:rsidRPr="000326A5">
        <w:rPr>
          <w:b/>
          <w:sz w:val="28"/>
          <w:szCs w:val="28"/>
        </w:rPr>
        <w:t>Công tác KĐCLGD - PCGDTHCS:</w:t>
      </w:r>
    </w:p>
    <w:p w:rsidR="009C300B" w:rsidRPr="000326A5" w:rsidRDefault="009C300B" w:rsidP="007B7DD5">
      <w:pPr>
        <w:pStyle w:val="ListParagraph"/>
        <w:numPr>
          <w:ilvl w:val="0"/>
          <w:numId w:val="14"/>
        </w:numPr>
        <w:spacing w:before="120" w:after="120" w:line="360" w:lineRule="auto"/>
        <w:jc w:val="both"/>
        <w:rPr>
          <w:sz w:val="28"/>
          <w:szCs w:val="28"/>
          <w:lang w:val="vi-VN"/>
        </w:rPr>
      </w:pPr>
      <w:r w:rsidRPr="000326A5">
        <w:rPr>
          <w:sz w:val="28"/>
          <w:szCs w:val="28"/>
        </w:rPr>
        <w:t xml:space="preserve">Phó ban KKĐCLGD chỉ đạo các nhóm bổ sung </w:t>
      </w:r>
      <w:r w:rsidRPr="000326A5">
        <w:rPr>
          <w:sz w:val="28"/>
          <w:szCs w:val="28"/>
          <w:lang w:val="vi-VN"/>
        </w:rPr>
        <w:t xml:space="preserve">hồ sơ KĐCLGD </w:t>
      </w:r>
      <w:r w:rsidRPr="000326A5">
        <w:rPr>
          <w:sz w:val="28"/>
          <w:szCs w:val="28"/>
        </w:rPr>
        <w:t>năm học 2015-2016</w:t>
      </w:r>
      <w:r w:rsidRPr="000326A5">
        <w:rPr>
          <w:sz w:val="28"/>
          <w:szCs w:val="28"/>
          <w:lang w:val="vi-VN"/>
        </w:rPr>
        <w:t>.</w:t>
      </w:r>
      <w:r w:rsidRPr="000326A5">
        <w:rPr>
          <w:sz w:val="28"/>
          <w:szCs w:val="28"/>
        </w:rPr>
        <w:t xml:space="preserve"> Và tiến hành thu thập hồ sơ minh chứng 2016-2017.</w:t>
      </w:r>
    </w:p>
    <w:p w:rsidR="009C300B" w:rsidRPr="000326A5" w:rsidRDefault="009C300B" w:rsidP="007B7DD5">
      <w:pPr>
        <w:pStyle w:val="ListParagraph"/>
        <w:numPr>
          <w:ilvl w:val="0"/>
          <w:numId w:val="14"/>
        </w:numPr>
        <w:spacing w:before="120" w:after="120" w:line="360" w:lineRule="auto"/>
        <w:jc w:val="both"/>
        <w:rPr>
          <w:sz w:val="28"/>
          <w:szCs w:val="28"/>
          <w:lang w:val="vi-VN"/>
        </w:rPr>
      </w:pPr>
      <w:r w:rsidRPr="000326A5">
        <w:rPr>
          <w:sz w:val="28"/>
          <w:szCs w:val="28"/>
        </w:rPr>
        <w:t>Cập nhật các loại hồ sơ theo quy định.</w:t>
      </w:r>
    </w:p>
    <w:p w:rsidR="000326A5" w:rsidRPr="000326A5" w:rsidRDefault="000326A5" w:rsidP="007B7DD5">
      <w:pPr>
        <w:pStyle w:val="ListParagraph"/>
        <w:numPr>
          <w:ilvl w:val="0"/>
          <w:numId w:val="14"/>
        </w:numPr>
        <w:spacing w:before="120" w:after="120" w:line="360" w:lineRule="auto"/>
        <w:jc w:val="both"/>
        <w:rPr>
          <w:sz w:val="28"/>
          <w:szCs w:val="28"/>
          <w:lang w:val="vi-VN"/>
        </w:rPr>
      </w:pPr>
      <w:r>
        <w:rPr>
          <w:sz w:val="28"/>
          <w:szCs w:val="28"/>
        </w:rPr>
        <w:t>Cán bộ phụ trách PCGDTHCS thông báo về các học viên đi học chuyên cần, đúng thời gian quy định.</w:t>
      </w:r>
    </w:p>
    <w:p w:rsidR="00477B56" w:rsidRPr="000326A5" w:rsidRDefault="00477B56" w:rsidP="007B7DD5">
      <w:pPr>
        <w:pStyle w:val="ListParagraph"/>
        <w:numPr>
          <w:ilvl w:val="0"/>
          <w:numId w:val="8"/>
        </w:numPr>
        <w:spacing w:before="120" w:after="120" w:line="360" w:lineRule="auto"/>
        <w:jc w:val="both"/>
        <w:rPr>
          <w:b/>
          <w:sz w:val="28"/>
          <w:szCs w:val="28"/>
          <w:lang w:val="vi-VN"/>
        </w:rPr>
      </w:pPr>
      <w:r w:rsidRPr="000326A5">
        <w:rPr>
          <w:b/>
          <w:sz w:val="28"/>
          <w:szCs w:val="28"/>
        </w:rPr>
        <w:t>Đoàn  -  Đội:</w:t>
      </w:r>
    </w:p>
    <w:p w:rsidR="009C300B" w:rsidRPr="000326A5" w:rsidRDefault="009C300B" w:rsidP="007B7DD5">
      <w:pPr>
        <w:numPr>
          <w:ilvl w:val="0"/>
          <w:numId w:val="15"/>
        </w:numPr>
        <w:spacing w:line="360" w:lineRule="auto"/>
        <w:jc w:val="both"/>
        <w:rPr>
          <w:sz w:val="28"/>
          <w:szCs w:val="28"/>
        </w:rPr>
      </w:pPr>
      <w:r w:rsidRPr="000326A5">
        <w:rPr>
          <w:sz w:val="28"/>
          <w:szCs w:val="28"/>
        </w:rPr>
        <w:t>Duy trì nề nếp học tập theo dõi sát sao công tác chuyên cần, kiểm điểm hàng tuần.</w:t>
      </w:r>
    </w:p>
    <w:p w:rsidR="009C300B" w:rsidRPr="000326A5" w:rsidRDefault="009C300B" w:rsidP="007B7DD5">
      <w:pPr>
        <w:numPr>
          <w:ilvl w:val="0"/>
          <w:numId w:val="15"/>
        </w:numPr>
        <w:spacing w:line="360" w:lineRule="auto"/>
        <w:jc w:val="both"/>
        <w:rPr>
          <w:sz w:val="28"/>
          <w:szCs w:val="28"/>
        </w:rPr>
      </w:pPr>
      <w:r w:rsidRPr="000326A5">
        <w:rPr>
          <w:sz w:val="28"/>
          <w:szCs w:val="28"/>
        </w:rPr>
        <w:t>Theo dõi kèm cặp giáo dục học sinh cá biệt, học sinh nghiện game.</w:t>
      </w:r>
    </w:p>
    <w:p w:rsidR="009C300B" w:rsidRPr="000326A5" w:rsidRDefault="009C300B" w:rsidP="007B7DD5">
      <w:pPr>
        <w:numPr>
          <w:ilvl w:val="0"/>
          <w:numId w:val="15"/>
        </w:numPr>
        <w:spacing w:line="360" w:lineRule="auto"/>
        <w:jc w:val="both"/>
        <w:rPr>
          <w:sz w:val="28"/>
          <w:szCs w:val="28"/>
        </w:rPr>
      </w:pPr>
      <w:r w:rsidRPr="000326A5">
        <w:rPr>
          <w:sz w:val="28"/>
          <w:szCs w:val="28"/>
        </w:rPr>
        <w:t>Tổ chức thi nghi thức đội vào chiều ngày 24/4. GVCN tập luyện nghiêm túc cho học sinh. TPT tham mưu với HT ra quyết định thành lập BTC, BGK chấm nghi thức Đội. hoàn thành các hồ sơ các hoạt động ngoại khóa.</w:t>
      </w:r>
    </w:p>
    <w:p w:rsidR="009C300B" w:rsidRPr="000326A5" w:rsidRDefault="009C300B" w:rsidP="007B7DD5">
      <w:pPr>
        <w:numPr>
          <w:ilvl w:val="0"/>
          <w:numId w:val="15"/>
        </w:numPr>
        <w:spacing w:line="360" w:lineRule="auto"/>
        <w:jc w:val="both"/>
        <w:rPr>
          <w:sz w:val="28"/>
          <w:szCs w:val="28"/>
        </w:rPr>
      </w:pPr>
      <w:r w:rsidRPr="000326A5">
        <w:rPr>
          <w:sz w:val="28"/>
          <w:szCs w:val="28"/>
        </w:rPr>
        <w:t>Chỉ đạo đội cờ đỏ và lớp trực tuần thực hiện theo dõi tốt nề nếp học tập.</w:t>
      </w:r>
    </w:p>
    <w:p w:rsidR="009C300B" w:rsidRPr="000326A5" w:rsidRDefault="009C300B" w:rsidP="007B7DD5">
      <w:pPr>
        <w:numPr>
          <w:ilvl w:val="0"/>
          <w:numId w:val="15"/>
        </w:numPr>
        <w:spacing w:line="360" w:lineRule="auto"/>
        <w:jc w:val="both"/>
        <w:rPr>
          <w:sz w:val="28"/>
          <w:szCs w:val="28"/>
        </w:rPr>
      </w:pPr>
      <w:r w:rsidRPr="000326A5">
        <w:rPr>
          <w:color w:val="000000"/>
          <w:sz w:val="28"/>
          <w:szCs w:val="28"/>
        </w:rPr>
        <w:lastRenderedPageBreak/>
        <w:t xml:space="preserve">Thực hiện nghiêm túc việc tập bài tập dân vũ vào đầu và giữa giờ. </w:t>
      </w:r>
    </w:p>
    <w:p w:rsidR="009C300B" w:rsidRPr="000326A5" w:rsidRDefault="009C300B" w:rsidP="007B7DD5">
      <w:pPr>
        <w:numPr>
          <w:ilvl w:val="0"/>
          <w:numId w:val="15"/>
        </w:numPr>
        <w:spacing w:line="360" w:lineRule="auto"/>
        <w:jc w:val="both"/>
        <w:rPr>
          <w:sz w:val="28"/>
          <w:szCs w:val="28"/>
        </w:rPr>
      </w:pPr>
      <w:r w:rsidRPr="000326A5">
        <w:rPr>
          <w:sz w:val="28"/>
          <w:szCs w:val="28"/>
        </w:rPr>
        <w:t>GVCN theo dõi nhắc nhở và quan tâm đến học sinh nhiều hơn nữa trong công tác chuyên cần, TD đầu, giữa giờ, SH 15 phút đầu giờ và sinh hoạt lớp. đôn đốc học sinh trực nhật đúng thời gian quy định.</w:t>
      </w:r>
    </w:p>
    <w:p w:rsidR="009C300B" w:rsidRPr="000326A5" w:rsidRDefault="009C300B" w:rsidP="007B7DD5">
      <w:pPr>
        <w:numPr>
          <w:ilvl w:val="0"/>
          <w:numId w:val="15"/>
        </w:numPr>
        <w:spacing w:line="360" w:lineRule="auto"/>
        <w:jc w:val="both"/>
        <w:rPr>
          <w:sz w:val="28"/>
          <w:szCs w:val="28"/>
        </w:rPr>
      </w:pPr>
      <w:r w:rsidRPr="000326A5">
        <w:rPr>
          <w:sz w:val="28"/>
          <w:szCs w:val="28"/>
        </w:rPr>
        <w:t>Cập nhật kịp thời những vi phạm của HS báo về Nhà trường và PHHS hàng tuần; đánh giá xếp loại học sinh…</w:t>
      </w:r>
    </w:p>
    <w:p w:rsidR="009C300B" w:rsidRPr="000326A5" w:rsidRDefault="009C300B" w:rsidP="007B7DD5">
      <w:pPr>
        <w:numPr>
          <w:ilvl w:val="0"/>
          <w:numId w:val="15"/>
        </w:numPr>
        <w:spacing w:line="360" w:lineRule="auto"/>
        <w:jc w:val="both"/>
        <w:rPr>
          <w:sz w:val="28"/>
          <w:szCs w:val="28"/>
        </w:rPr>
      </w:pPr>
      <w:r w:rsidRPr="000326A5">
        <w:rPr>
          <w:sz w:val="28"/>
          <w:szCs w:val="28"/>
        </w:rPr>
        <w:t xml:space="preserve">Xử lý thật nghiêm đối với những học sinh vi phạm nội quy; </w:t>
      </w:r>
    </w:p>
    <w:p w:rsidR="009C300B" w:rsidRPr="000326A5" w:rsidRDefault="009C300B" w:rsidP="007B7DD5">
      <w:pPr>
        <w:numPr>
          <w:ilvl w:val="1"/>
          <w:numId w:val="2"/>
        </w:numPr>
        <w:spacing w:line="360" w:lineRule="auto"/>
        <w:jc w:val="both"/>
        <w:rPr>
          <w:b/>
          <w:sz w:val="28"/>
          <w:szCs w:val="28"/>
        </w:rPr>
      </w:pPr>
      <w:r w:rsidRPr="000326A5">
        <w:rPr>
          <w:b/>
          <w:sz w:val="28"/>
          <w:szCs w:val="28"/>
        </w:rPr>
        <w:t>An ninh trường học:</w:t>
      </w:r>
    </w:p>
    <w:p w:rsidR="009C300B" w:rsidRPr="000326A5" w:rsidRDefault="009C300B" w:rsidP="007B7DD5">
      <w:pPr>
        <w:pStyle w:val="Char"/>
        <w:numPr>
          <w:ilvl w:val="0"/>
          <w:numId w:val="16"/>
        </w:numPr>
        <w:spacing w:before="0" w:after="0" w:line="360" w:lineRule="auto"/>
        <w:rPr>
          <w:sz w:val="28"/>
          <w:szCs w:val="28"/>
        </w:rPr>
      </w:pPr>
      <w:r w:rsidRPr="000326A5">
        <w:rPr>
          <w:sz w:val="28"/>
          <w:szCs w:val="28"/>
        </w:rPr>
        <w:t>Tăng cường công tác bảo vệ chính trị nội bộ, an ninh trường học.</w:t>
      </w:r>
    </w:p>
    <w:p w:rsidR="009C300B" w:rsidRPr="000326A5" w:rsidRDefault="009C300B" w:rsidP="007B7DD5">
      <w:pPr>
        <w:pStyle w:val="Char"/>
        <w:numPr>
          <w:ilvl w:val="0"/>
          <w:numId w:val="16"/>
        </w:numPr>
        <w:spacing w:before="0" w:after="0" w:line="360" w:lineRule="auto"/>
        <w:rPr>
          <w:sz w:val="28"/>
          <w:szCs w:val="28"/>
        </w:rPr>
      </w:pPr>
      <w:r w:rsidRPr="000326A5">
        <w:rPr>
          <w:sz w:val="28"/>
          <w:szCs w:val="28"/>
        </w:rPr>
        <w:t>Công tác trực bảo vệ, trực cờ đỏ phải được nâng cao.</w:t>
      </w:r>
    </w:p>
    <w:p w:rsidR="00477B56" w:rsidRPr="000326A5" w:rsidRDefault="00477B56" w:rsidP="007B7DD5">
      <w:pPr>
        <w:numPr>
          <w:ilvl w:val="0"/>
          <w:numId w:val="8"/>
        </w:numPr>
        <w:spacing w:before="120" w:after="120" w:line="360" w:lineRule="auto"/>
        <w:jc w:val="both"/>
        <w:rPr>
          <w:b/>
          <w:sz w:val="28"/>
          <w:szCs w:val="28"/>
        </w:rPr>
      </w:pPr>
      <w:r w:rsidRPr="000326A5">
        <w:rPr>
          <w:b/>
          <w:sz w:val="28"/>
          <w:szCs w:val="28"/>
        </w:rPr>
        <w:t>Biện pháp thực hiện:</w:t>
      </w:r>
    </w:p>
    <w:p w:rsidR="00477B56" w:rsidRPr="000326A5" w:rsidRDefault="00477B56" w:rsidP="007B7DD5">
      <w:pPr>
        <w:numPr>
          <w:ilvl w:val="0"/>
          <w:numId w:val="17"/>
        </w:numPr>
        <w:spacing w:before="120" w:after="120" w:line="360" w:lineRule="auto"/>
        <w:jc w:val="both"/>
        <w:rPr>
          <w:sz w:val="28"/>
          <w:szCs w:val="28"/>
        </w:rPr>
      </w:pPr>
      <w:r w:rsidRPr="000326A5">
        <w:rPr>
          <w:sz w:val="28"/>
          <w:szCs w:val="28"/>
        </w:rPr>
        <w:t xml:space="preserve">Các bộ phận, tổ chức, Đoàn thể căn cứ các nội dung của </w:t>
      </w:r>
      <w:r w:rsidR="0096159E" w:rsidRPr="000326A5">
        <w:rPr>
          <w:sz w:val="28"/>
          <w:szCs w:val="28"/>
        </w:rPr>
        <w:t xml:space="preserve">kế hoạch để </w:t>
      </w:r>
      <w:r w:rsidR="009F0B98" w:rsidRPr="000326A5">
        <w:rPr>
          <w:sz w:val="28"/>
          <w:szCs w:val="28"/>
        </w:rPr>
        <w:t xml:space="preserve">phối hợp </w:t>
      </w:r>
      <w:r w:rsidR="0096159E" w:rsidRPr="000326A5">
        <w:rPr>
          <w:sz w:val="28"/>
          <w:szCs w:val="28"/>
        </w:rPr>
        <w:t>thực hiện</w:t>
      </w:r>
      <w:r w:rsidRPr="000326A5">
        <w:rPr>
          <w:sz w:val="28"/>
          <w:szCs w:val="28"/>
        </w:rPr>
        <w:t>.</w:t>
      </w:r>
    </w:p>
    <w:p w:rsidR="00A140CE" w:rsidRPr="000326A5" w:rsidRDefault="00DE0CEE" w:rsidP="006B093F">
      <w:pPr>
        <w:tabs>
          <w:tab w:val="num" w:pos="360"/>
          <w:tab w:val="center" w:pos="7655"/>
        </w:tabs>
        <w:spacing w:before="120" w:after="120" w:line="360" w:lineRule="auto"/>
        <w:ind w:left="360" w:hanging="360"/>
        <w:jc w:val="both"/>
        <w:rPr>
          <w:b/>
          <w:i/>
          <w:sz w:val="28"/>
          <w:szCs w:val="28"/>
        </w:rPr>
      </w:pPr>
      <w:r w:rsidRPr="000326A5">
        <w:rPr>
          <w:sz w:val="28"/>
          <w:szCs w:val="28"/>
        </w:rPr>
        <w:tab/>
      </w:r>
      <w:r w:rsidR="006B093F" w:rsidRPr="000326A5">
        <w:rPr>
          <w:b/>
          <w:i/>
          <w:sz w:val="28"/>
          <w:szCs w:val="28"/>
          <w:u w:val="single"/>
        </w:rPr>
        <w:t>Nơi nhận:</w:t>
      </w:r>
      <w:r w:rsidR="00A140CE" w:rsidRPr="000326A5">
        <w:rPr>
          <w:sz w:val="28"/>
          <w:szCs w:val="28"/>
        </w:rPr>
        <w:tab/>
      </w:r>
      <w:r w:rsidR="00A140CE" w:rsidRPr="000326A5">
        <w:rPr>
          <w:b/>
          <w:sz w:val="28"/>
          <w:szCs w:val="28"/>
        </w:rPr>
        <w:t>HIỆU TRƯỞNG</w:t>
      </w:r>
    </w:p>
    <w:p w:rsidR="006B093F" w:rsidRPr="000326A5" w:rsidRDefault="009F67AF" w:rsidP="007B7DD5">
      <w:pPr>
        <w:numPr>
          <w:ilvl w:val="0"/>
          <w:numId w:val="17"/>
        </w:numPr>
        <w:tabs>
          <w:tab w:val="center" w:pos="7655"/>
        </w:tabs>
        <w:spacing w:before="120" w:after="120" w:line="360" w:lineRule="auto"/>
        <w:jc w:val="both"/>
        <w:rPr>
          <w:i/>
          <w:sz w:val="28"/>
          <w:szCs w:val="28"/>
        </w:rPr>
      </w:pPr>
      <w:r w:rsidRPr="000326A5">
        <w:rPr>
          <w:i/>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64.6pt;margin-top:4.5pt;width:7.15pt;height:47.25pt;z-index:251658752"/>
        </w:pict>
      </w:r>
      <w:r w:rsidR="006B093F" w:rsidRPr="000326A5">
        <w:rPr>
          <w:i/>
          <w:sz w:val="28"/>
          <w:szCs w:val="28"/>
        </w:rPr>
        <w:t>Các P.hiệu trưởng;</w:t>
      </w:r>
    </w:p>
    <w:p w:rsidR="006B093F" w:rsidRPr="000326A5" w:rsidRDefault="006B093F" w:rsidP="007B7DD5">
      <w:pPr>
        <w:numPr>
          <w:ilvl w:val="0"/>
          <w:numId w:val="17"/>
        </w:numPr>
        <w:tabs>
          <w:tab w:val="center" w:pos="7655"/>
        </w:tabs>
        <w:spacing w:before="120" w:after="120" w:line="360" w:lineRule="auto"/>
        <w:jc w:val="both"/>
        <w:rPr>
          <w:i/>
          <w:sz w:val="28"/>
          <w:szCs w:val="28"/>
        </w:rPr>
      </w:pPr>
      <w:r w:rsidRPr="000326A5">
        <w:rPr>
          <w:i/>
          <w:sz w:val="28"/>
          <w:szCs w:val="28"/>
        </w:rPr>
        <w:t>GV</w:t>
      </w:r>
      <w:r w:rsidR="009F0B98" w:rsidRPr="000326A5">
        <w:rPr>
          <w:i/>
          <w:sz w:val="28"/>
          <w:szCs w:val="28"/>
        </w:rPr>
        <w:t>-</w:t>
      </w:r>
      <w:r w:rsidRPr="000326A5">
        <w:rPr>
          <w:i/>
          <w:sz w:val="28"/>
          <w:szCs w:val="28"/>
        </w:rPr>
        <w:t>NV toàn trường;      để thực hiện.</w:t>
      </w:r>
    </w:p>
    <w:p w:rsidR="00A140CE" w:rsidRPr="000326A5" w:rsidRDefault="006B093F" w:rsidP="007B7DD5">
      <w:pPr>
        <w:numPr>
          <w:ilvl w:val="0"/>
          <w:numId w:val="17"/>
        </w:numPr>
        <w:tabs>
          <w:tab w:val="num" w:pos="360"/>
          <w:tab w:val="center" w:pos="7655"/>
        </w:tabs>
        <w:spacing w:before="120" w:after="120" w:line="360" w:lineRule="auto"/>
        <w:jc w:val="both"/>
        <w:rPr>
          <w:b/>
          <w:sz w:val="28"/>
          <w:szCs w:val="28"/>
        </w:rPr>
      </w:pPr>
      <w:r w:rsidRPr="000326A5">
        <w:rPr>
          <w:i/>
          <w:sz w:val="28"/>
          <w:szCs w:val="28"/>
        </w:rPr>
        <w:t>Lưu</w:t>
      </w:r>
      <w:r w:rsidR="009F0B98" w:rsidRPr="000326A5">
        <w:rPr>
          <w:i/>
          <w:sz w:val="28"/>
          <w:szCs w:val="28"/>
        </w:rPr>
        <w:t xml:space="preserve"> VT, Website</w:t>
      </w:r>
      <w:r w:rsidRPr="000326A5">
        <w:rPr>
          <w:i/>
          <w:sz w:val="28"/>
          <w:szCs w:val="28"/>
        </w:rPr>
        <w:t>.</w:t>
      </w:r>
      <w:r w:rsidR="00A140CE" w:rsidRPr="000326A5">
        <w:rPr>
          <w:b/>
          <w:sz w:val="28"/>
          <w:szCs w:val="28"/>
        </w:rPr>
        <w:tab/>
        <w:t>LÊ ĐỨC VIỆT</w:t>
      </w:r>
    </w:p>
    <w:sectPr w:rsidR="00A140CE" w:rsidRPr="000326A5" w:rsidSect="00DE0CEE">
      <w:footerReference w:type="default" r:id="rId7"/>
      <w:pgSz w:w="11909" w:h="16834" w:code="9"/>
      <w:pgMar w:top="720" w:right="720" w:bottom="432" w:left="720" w:header="720" w:footer="3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A88" w:rsidRDefault="00420A88">
      <w:r>
        <w:separator/>
      </w:r>
    </w:p>
  </w:endnote>
  <w:endnote w:type="continuationSeparator" w:id="1">
    <w:p w:rsidR="00420A88" w:rsidRDefault="00420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7B" w:rsidRDefault="0017557B">
    <w:pPr>
      <w:pStyle w:val="Footer"/>
    </w:pPr>
    <w:r>
      <w:tab/>
      <w:t xml:space="preserve">- </w:t>
    </w:r>
    <w:fldSimple w:instr=" PAGE ">
      <w:r w:rsidR="009F0E33">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A88" w:rsidRDefault="00420A88">
      <w:r>
        <w:separator/>
      </w:r>
    </w:p>
  </w:footnote>
  <w:footnote w:type="continuationSeparator" w:id="1">
    <w:p w:rsidR="00420A88" w:rsidRDefault="00420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55B"/>
    <w:multiLevelType w:val="hybridMultilevel"/>
    <w:tmpl w:val="856E62CA"/>
    <w:lvl w:ilvl="0" w:tplc="3708805A">
      <w:start w:val="1"/>
      <w:numFmt w:val="bullet"/>
      <w:lvlText w:val="-"/>
      <w:lvlJc w:val="left"/>
      <w:pPr>
        <w:ind w:left="720" w:hanging="360"/>
      </w:pPr>
      <w:rPr>
        <w:rFonts w:ascii="Times New Roman" w:eastAsia="Times New Roman" w:hAnsi="Times New Roman" w:cs="Times New Roman" w:hint="default"/>
        <w:color w:val="auto"/>
      </w:rPr>
    </w:lvl>
    <w:lvl w:ilvl="1" w:tplc="DDE08614">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618DB"/>
    <w:multiLevelType w:val="hybridMultilevel"/>
    <w:tmpl w:val="80E43A4C"/>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09936B45"/>
    <w:multiLevelType w:val="hybridMultilevel"/>
    <w:tmpl w:val="C0C01C56"/>
    <w:lvl w:ilvl="0" w:tplc="8C32EBA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D2411"/>
    <w:multiLevelType w:val="multilevel"/>
    <w:tmpl w:val="93127DC6"/>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4">
    <w:nsid w:val="137A6198"/>
    <w:multiLevelType w:val="hybridMultilevel"/>
    <w:tmpl w:val="6336AD1E"/>
    <w:lvl w:ilvl="0" w:tplc="EC9E22FE">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1398"/>
    <w:multiLevelType w:val="multilevel"/>
    <w:tmpl w:val="C5C00248"/>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ind w:left="1080" w:hanging="720"/>
      </w:pPr>
      <w:rPr>
        <w:rFonts w:ascii="Times New Roman" w:eastAsia="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619351A"/>
    <w:multiLevelType w:val="multilevel"/>
    <w:tmpl w:val="B7BEA688"/>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ind w:left="1080" w:hanging="720"/>
      </w:pPr>
      <w:rPr>
        <w:rFonts w:ascii="Times New Roman" w:eastAsia="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0EF6F7C"/>
    <w:multiLevelType w:val="hybridMultilevel"/>
    <w:tmpl w:val="5D5284D6"/>
    <w:lvl w:ilvl="0" w:tplc="3708805A">
      <w:start w:val="1"/>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635D71"/>
    <w:multiLevelType w:val="hybridMultilevel"/>
    <w:tmpl w:val="F50EC8B0"/>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D4B6090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511CA"/>
    <w:multiLevelType w:val="hybridMultilevel"/>
    <w:tmpl w:val="44A284D4"/>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F376878E">
      <w:start w:val="1"/>
      <w:numFmt w:val="bullet"/>
      <w:lvlText w:val="-"/>
      <w:lvlJc w:val="left"/>
      <w:pPr>
        <w:tabs>
          <w:tab w:val="num" w:pos="1512"/>
        </w:tabs>
        <w:ind w:left="1080" w:firstLine="0"/>
      </w:pPr>
      <w:rPr>
        <w:rFonts w:ascii="Times New Roman" w:eastAsia="Times New Roman" w:hAnsi="Times New Roman" w:cs="Times New Roman" w:hint="default"/>
        <w:color w:val="auto"/>
      </w:rPr>
    </w:lvl>
    <w:lvl w:ilvl="2" w:tplc="D7A0A4F4">
      <w:start w:val="1"/>
      <w:numFmt w:val="bullet"/>
      <w:lvlText w:val="-"/>
      <w:lvlJc w:val="left"/>
      <w:pPr>
        <w:tabs>
          <w:tab w:val="num" w:pos="2340"/>
        </w:tabs>
        <w:ind w:left="1980" w:firstLine="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3C0C81"/>
    <w:multiLevelType w:val="hybridMultilevel"/>
    <w:tmpl w:val="34284284"/>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6DF4C6DA">
      <w:start w:val="1"/>
      <w:numFmt w:val="bullet"/>
      <w:lvlText w:val=""/>
      <w:lvlJc w:val="right"/>
      <w:pPr>
        <w:tabs>
          <w:tab w:val="num" w:pos="720"/>
        </w:tabs>
        <w:ind w:left="72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FA65BC"/>
    <w:multiLevelType w:val="hybridMultilevel"/>
    <w:tmpl w:val="5372C5C2"/>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F376878E">
      <w:start w:val="1"/>
      <w:numFmt w:val="bullet"/>
      <w:lvlText w:val="-"/>
      <w:lvlJc w:val="left"/>
      <w:pPr>
        <w:tabs>
          <w:tab w:val="num" w:pos="1512"/>
        </w:tabs>
        <w:ind w:left="1080" w:firstLine="0"/>
      </w:pPr>
      <w:rPr>
        <w:rFonts w:ascii="Times New Roman" w:eastAsia="Times New Roman" w:hAnsi="Times New Roman" w:cs="Times New Roman" w:hint="default"/>
        <w:color w:val="auto"/>
      </w:rPr>
    </w:lvl>
    <w:lvl w:ilvl="2" w:tplc="D7A0A4F4">
      <w:start w:val="1"/>
      <w:numFmt w:val="bullet"/>
      <w:lvlText w:val="-"/>
      <w:lvlJc w:val="left"/>
      <w:pPr>
        <w:tabs>
          <w:tab w:val="num" w:pos="2340"/>
        </w:tabs>
        <w:ind w:left="1980" w:firstLine="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397D33"/>
    <w:multiLevelType w:val="hybridMultilevel"/>
    <w:tmpl w:val="E3C459BE"/>
    <w:lvl w:ilvl="0" w:tplc="5E7C36F2">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DDE08614">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947C5"/>
    <w:multiLevelType w:val="multilevel"/>
    <w:tmpl w:val="5A76D964"/>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700533CD"/>
    <w:multiLevelType w:val="hybridMultilevel"/>
    <w:tmpl w:val="DFCAC71A"/>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DDE08614">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B324C"/>
    <w:multiLevelType w:val="hybridMultilevel"/>
    <w:tmpl w:val="8F66D5DC"/>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3D90F00"/>
    <w:multiLevelType w:val="hybridMultilevel"/>
    <w:tmpl w:val="30104104"/>
    <w:lvl w:ilvl="0" w:tplc="5E7C36F2">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nsid w:val="75837586"/>
    <w:multiLevelType w:val="hybridMultilevel"/>
    <w:tmpl w:val="C0A06060"/>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84F2DD24">
      <w:start w:val="1"/>
      <w:numFmt w:val="bullet"/>
      <w:lvlText w:val=""/>
      <w:lvlJc w:val="righ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66019C"/>
    <w:multiLevelType w:val="hybridMultilevel"/>
    <w:tmpl w:val="FBFCB320"/>
    <w:lvl w:ilvl="0" w:tplc="3708805A">
      <w:start w:val="1"/>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385201"/>
    <w:multiLevelType w:val="hybridMultilevel"/>
    <w:tmpl w:val="0F962978"/>
    <w:lvl w:ilvl="0" w:tplc="3B580B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4"/>
  </w:num>
  <w:num w:numId="4">
    <w:abstractNumId w:val="19"/>
  </w:num>
  <w:num w:numId="5">
    <w:abstractNumId w:val="0"/>
  </w:num>
  <w:num w:numId="6">
    <w:abstractNumId w:val="10"/>
  </w:num>
  <w:num w:numId="7">
    <w:abstractNumId w:val="3"/>
  </w:num>
  <w:num w:numId="8">
    <w:abstractNumId w:val="2"/>
  </w:num>
  <w:num w:numId="9">
    <w:abstractNumId w:val="15"/>
  </w:num>
  <w:num w:numId="10">
    <w:abstractNumId w:val="11"/>
  </w:num>
  <w:num w:numId="11">
    <w:abstractNumId w:val="9"/>
  </w:num>
  <w:num w:numId="12">
    <w:abstractNumId w:val="6"/>
  </w:num>
  <w:num w:numId="13">
    <w:abstractNumId w:val="5"/>
  </w:num>
  <w:num w:numId="14">
    <w:abstractNumId w:val="14"/>
  </w:num>
  <w:num w:numId="15">
    <w:abstractNumId w:val="1"/>
  </w:num>
  <w:num w:numId="16">
    <w:abstractNumId w:val="16"/>
  </w:num>
  <w:num w:numId="17">
    <w:abstractNumId w:val="12"/>
  </w:num>
  <w:num w:numId="18">
    <w:abstractNumId w:val="8"/>
  </w:num>
  <w:num w:numId="19">
    <w:abstractNumId w:val="18"/>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en-US" w:vendorID="64" w:dllVersion="131078" w:nlCheck="1" w:checkStyle="1"/>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77B56"/>
    <w:rsid w:val="00027F82"/>
    <w:rsid w:val="000326A5"/>
    <w:rsid w:val="000A3DBA"/>
    <w:rsid w:val="000C27D2"/>
    <w:rsid w:val="000D1088"/>
    <w:rsid w:val="000F372D"/>
    <w:rsid w:val="00151384"/>
    <w:rsid w:val="001739A7"/>
    <w:rsid w:val="0017557B"/>
    <w:rsid w:val="0019399F"/>
    <w:rsid w:val="001A104B"/>
    <w:rsid w:val="001B707D"/>
    <w:rsid w:val="001D681E"/>
    <w:rsid w:val="001F644E"/>
    <w:rsid w:val="002114A7"/>
    <w:rsid w:val="0021242B"/>
    <w:rsid w:val="00222267"/>
    <w:rsid w:val="00225538"/>
    <w:rsid w:val="00225CCC"/>
    <w:rsid w:val="0028318C"/>
    <w:rsid w:val="00285A32"/>
    <w:rsid w:val="0029453B"/>
    <w:rsid w:val="002A60A9"/>
    <w:rsid w:val="002B74D6"/>
    <w:rsid w:val="002D68AA"/>
    <w:rsid w:val="0034049C"/>
    <w:rsid w:val="00357721"/>
    <w:rsid w:val="00393576"/>
    <w:rsid w:val="003E66E2"/>
    <w:rsid w:val="00420A88"/>
    <w:rsid w:val="00424552"/>
    <w:rsid w:val="00477B56"/>
    <w:rsid w:val="004A2D7A"/>
    <w:rsid w:val="004C3888"/>
    <w:rsid w:val="004C3C72"/>
    <w:rsid w:val="004C6DD2"/>
    <w:rsid w:val="004D625A"/>
    <w:rsid w:val="005152B1"/>
    <w:rsid w:val="00532D79"/>
    <w:rsid w:val="00553C08"/>
    <w:rsid w:val="00570E98"/>
    <w:rsid w:val="005D041B"/>
    <w:rsid w:val="005D21D2"/>
    <w:rsid w:val="005E4E5F"/>
    <w:rsid w:val="0060190D"/>
    <w:rsid w:val="00613F2F"/>
    <w:rsid w:val="00622507"/>
    <w:rsid w:val="00636447"/>
    <w:rsid w:val="00651BA8"/>
    <w:rsid w:val="00655F95"/>
    <w:rsid w:val="006B093F"/>
    <w:rsid w:val="006C5CDA"/>
    <w:rsid w:val="006F7BC2"/>
    <w:rsid w:val="007A6B95"/>
    <w:rsid w:val="007A6C7B"/>
    <w:rsid w:val="007B7DD5"/>
    <w:rsid w:val="00831445"/>
    <w:rsid w:val="00832311"/>
    <w:rsid w:val="00833A4B"/>
    <w:rsid w:val="0086499F"/>
    <w:rsid w:val="00893972"/>
    <w:rsid w:val="008F5079"/>
    <w:rsid w:val="009160A9"/>
    <w:rsid w:val="00924821"/>
    <w:rsid w:val="0096159E"/>
    <w:rsid w:val="0096751C"/>
    <w:rsid w:val="009B3F90"/>
    <w:rsid w:val="009C300B"/>
    <w:rsid w:val="009E1F11"/>
    <w:rsid w:val="009E4D31"/>
    <w:rsid w:val="009E7D7E"/>
    <w:rsid w:val="009F0B98"/>
    <w:rsid w:val="009F0E33"/>
    <w:rsid w:val="009F67AF"/>
    <w:rsid w:val="00A140CE"/>
    <w:rsid w:val="00A51056"/>
    <w:rsid w:val="00A6335A"/>
    <w:rsid w:val="00AB3346"/>
    <w:rsid w:val="00AC2B4B"/>
    <w:rsid w:val="00AC7397"/>
    <w:rsid w:val="00AD55EA"/>
    <w:rsid w:val="00B348F1"/>
    <w:rsid w:val="00B9099D"/>
    <w:rsid w:val="00BB5DF9"/>
    <w:rsid w:val="00BC20A5"/>
    <w:rsid w:val="00BF4600"/>
    <w:rsid w:val="00BF77EF"/>
    <w:rsid w:val="00C23AC6"/>
    <w:rsid w:val="00C3747B"/>
    <w:rsid w:val="00C6217D"/>
    <w:rsid w:val="00CA0FC1"/>
    <w:rsid w:val="00CB36BF"/>
    <w:rsid w:val="00D24988"/>
    <w:rsid w:val="00D57CCB"/>
    <w:rsid w:val="00DB16DA"/>
    <w:rsid w:val="00DB5B73"/>
    <w:rsid w:val="00DB6D21"/>
    <w:rsid w:val="00DB7FE6"/>
    <w:rsid w:val="00DC03B7"/>
    <w:rsid w:val="00DD3122"/>
    <w:rsid w:val="00DE0CEE"/>
    <w:rsid w:val="00E10622"/>
    <w:rsid w:val="00E1204B"/>
    <w:rsid w:val="00E26234"/>
    <w:rsid w:val="00E71C37"/>
    <w:rsid w:val="00E764D5"/>
    <w:rsid w:val="00EA19D9"/>
    <w:rsid w:val="00ED38BA"/>
    <w:rsid w:val="00F3084F"/>
    <w:rsid w:val="00F41D22"/>
    <w:rsid w:val="00F44B20"/>
    <w:rsid w:val="00F648B0"/>
    <w:rsid w:val="00F64AC1"/>
    <w:rsid w:val="00FA0768"/>
    <w:rsid w:val="00FD45AD"/>
    <w:rsid w:val="00FE015F"/>
    <w:rsid w:val="00FE14B6"/>
    <w:rsid w:val="00FF1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56"/>
    <w:pPr>
      <w:ind w:left="720"/>
      <w:contextualSpacing/>
    </w:pPr>
  </w:style>
  <w:style w:type="paragraph" w:styleId="Footer">
    <w:name w:val="footer"/>
    <w:basedOn w:val="Normal"/>
    <w:link w:val="FooterChar"/>
    <w:rsid w:val="00477B56"/>
    <w:pPr>
      <w:tabs>
        <w:tab w:val="center" w:pos="4320"/>
        <w:tab w:val="right" w:pos="8640"/>
      </w:tabs>
    </w:pPr>
  </w:style>
  <w:style w:type="character" w:customStyle="1" w:styleId="FooterChar">
    <w:name w:val="Footer Char"/>
    <w:link w:val="Footer"/>
    <w:rsid w:val="00477B56"/>
    <w:rPr>
      <w:sz w:val="24"/>
      <w:szCs w:val="24"/>
      <w:lang w:val="en-US" w:eastAsia="en-US" w:bidi="ar-SA"/>
    </w:rPr>
  </w:style>
  <w:style w:type="paragraph" w:customStyle="1" w:styleId="Char">
    <w:name w:val="Char"/>
    <w:autoRedefine/>
    <w:rsid w:val="00477B56"/>
    <w:pPr>
      <w:spacing w:before="120" w:after="120" w:line="312" w:lineRule="auto"/>
      <w:ind w:left="360" w:firstLine="360"/>
      <w:jc w:val="both"/>
    </w:pPr>
    <w:rPr>
      <w:bCs/>
      <w:color w:val="000000"/>
      <w:sz w:val="26"/>
      <w:szCs w:val="26"/>
    </w:rPr>
  </w:style>
  <w:style w:type="character" w:styleId="Hyperlink">
    <w:name w:val="Hyperlink"/>
    <w:rsid w:val="00477B56"/>
    <w:rPr>
      <w:color w:val="0000FF"/>
      <w:u w:val="single"/>
    </w:rPr>
  </w:style>
  <w:style w:type="paragraph" w:customStyle="1" w:styleId="a">
    <w:basedOn w:val="Normal"/>
    <w:autoRedefine/>
    <w:rsid w:val="00477B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rsid w:val="00DE0CE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61954461">
      <w:bodyDiv w:val="1"/>
      <w:marLeft w:val="0"/>
      <w:marRight w:val="0"/>
      <w:marTop w:val="0"/>
      <w:marBottom w:val="0"/>
      <w:divBdr>
        <w:top w:val="none" w:sz="0" w:space="0" w:color="auto"/>
        <w:left w:val="none" w:sz="0" w:space="0" w:color="auto"/>
        <w:bottom w:val="none" w:sz="0" w:space="0" w:color="auto"/>
        <w:right w:val="none" w:sz="0" w:space="0" w:color="auto"/>
      </w:divBdr>
    </w:div>
    <w:div w:id="505218999">
      <w:bodyDiv w:val="1"/>
      <w:marLeft w:val="0"/>
      <w:marRight w:val="0"/>
      <w:marTop w:val="0"/>
      <w:marBottom w:val="0"/>
      <w:divBdr>
        <w:top w:val="none" w:sz="0" w:space="0" w:color="auto"/>
        <w:left w:val="none" w:sz="0" w:space="0" w:color="auto"/>
        <w:bottom w:val="none" w:sz="0" w:space="0" w:color="auto"/>
        <w:right w:val="none" w:sz="0" w:space="0" w:color="auto"/>
      </w:divBdr>
    </w:div>
    <w:div w:id="735202847">
      <w:bodyDiv w:val="1"/>
      <w:marLeft w:val="0"/>
      <w:marRight w:val="0"/>
      <w:marTop w:val="0"/>
      <w:marBottom w:val="0"/>
      <w:divBdr>
        <w:top w:val="none" w:sz="0" w:space="0" w:color="auto"/>
        <w:left w:val="none" w:sz="0" w:space="0" w:color="auto"/>
        <w:bottom w:val="none" w:sz="0" w:space="0" w:color="auto"/>
        <w:right w:val="none" w:sz="0" w:space="0" w:color="auto"/>
      </w:divBdr>
    </w:div>
    <w:div w:id="1046611782">
      <w:bodyDiv w:val="1"/>
      <w:marLeft w:val="0"/>
      <w:marRight w:val="0"/>
      <w:marTop w:val="0"/>
      <w:marBottom w:val="0"/>
      <w:divBdr>
        <w:top w:val="none" w:sz="0" w:space="0" w:color="auto"/>
        <w:left w:val="none" w:sz="0" w:space="0" w:color="auto"/>
        <w:bottom w:val="none" w:sz="0" w:space="0" w:color="auto"/>
        <w:right w:val="none" w:sz="0" w:space="0" w:color="auto"/>
      </w:divBdr>
    </w:div>
    <w:div w:id="1068920887">
      <w:bodyDiv w:val="1"/>
      <w:marLeft w:val="0"/>
      <w:marRight w:val="0"/>
      <w:marTop w:val="0"/>
      <w:marBottom w:val="0"/>
      <w:divBdr>
        <w:top w:val="none" w:sz="0" w:space="0" w:color="auto"/>
        <w:left w:val="none" w:sz="0" w:space="0" w:color="auto"/>
        <w:bottom w:val="none" w:sz="0" w:space="0" w:color="auto"/>
        <w:right w:val="none" w:sz="0" w:space="0" w:color="auto"/>
      </w:divBdr>
    </w:div>
    <w:div w:id="1251741531">
      <w:bodyDiv w:val="1"/>
      <w:marLeft w:val="0"/>
      <w:marRight w:val="0"/>
      <w:marTop w:val="0"/>
      <w:marBottom w:val="0"/>
      <w:divBdr>
        <w:top w:val="none" w:sz="0" w:space="0" w:color="auto"/>
        <w:left w:val="none" w:sz="0" w:space="0" w:color="auto"/>
        <w:bottom w:val="none" w:sz="0" w:space="0" w:color="auto"/>
        <w:right w:val="none" w:sz="0" w:space="0" w:color="auto"/>
      </w:divBdr>
    </w:div>
    <w:div w:id="1543201971">
      <w:bodyDiv w:val="1"/>
      <w:marLeft w:val="0"/>
      <w:marRight w:val="0"/>
      <w:marTop w:val="0"/>
      <w:marBottom w:val="0"/>
      <w:divBdr>
        <w:top w:val="none" w:sz="0" w:space="0" w:color="auto"/>
        <w:left w:val="none" w:sz="0" w:space="0" w:color="auto"/>
        <w:bottom w:val="none" w:sz="0" w:space="0" w:color="auto"/>
        <w:right w:val="none" w:sz="0" w:space="0" w:color="auto"/>
      </w:divBdr>
    </w:div>
    <w:div w:id="1551575234">
      <w:bodyDiv w:val="1"/>
      <w:marLeft w:val="0"/>
      <w:marRight w:val="0"/>
      <w:marTop w:val="0"/>
      <w:marBottom w:val="0"/>
      <w:divBdr>
        <w:top w:val="none" w:sz="0" w:space="0" w:color="auto"/>
        <w:left w:val="none" w:sz="0" w:space="0" w:color="auto"/>
        <w:bottom w:val="none" w:sz="0" w:space="0" w:color="auto"/>
        <w:right w:val="none" w:sz="0" w:space="0" w:color="auto"/>
      </w:divBdr>
    </w:div>
    <w:div w:id="20284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ĐẢNG ỦY XÃ NAM ĐÀ</vt:lpstr>
    </vt:vector>
  </TitlesOfParts>
  <Company>HOME</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ỦY XÃ NAM ĐÀ</dc:title>
  <dc:creator>User</dc:creator>
  <cp:lastModifiedBy>Hieu truong</cp:lastModifiedBy>
  <cp:revision>4</cp:revision>
  <dcterms:created xsi:type="dcterms:W3CDTF">2017-04-03T23:53:00Z</dcterms:created>
  <dcterms:modified xsi:type="dcterms:W3CDTF">2017-04-04T00:02:00Z</dcterms:modified>
</cp:coreProperties>
</file>